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80" w:lineRule="exact"/>
        <w:rPr>
          <w:rFonts w:hint="eastAsia" w:ascii="ＭＳ 明朝" w:hAnsi="ＭＳ 明朝" w:eastAsia="ＭＳ 明朝"/>
          <w:sz w:val="21"/>
        </w:rPr>
      </w:pPr>
      <w:bookmarkStart w:id="0" w:name="_GoBack"/>
      <w:bookmarkEnd w:id="0"/>
      <w:r>
        <w:rPr>
          <w:rFonts w:hint="eastAsia" w:ascii="ＭＳ 明朝" w:hAnsi="ＭＳ 明朝" w:eastAsia="ＭＳ 明朝"/>
          <w:sz w:val="21"/>
        </w:rPr>
        <w:t>第６号様式（第１０条関係）</w:t>
      </w: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（表）</w:t>
      </w:r>
    </w:p>
    <w:p>
      <w:pPr>
        <w:pStyle w:val="0"/>
        <w:spacing w:line="280" w:lineRule="exact"/>
        <w:jc w:val="right"/>
        <w:rPr>
          <w:rFonts w:hint="eastAsia" w:ascii="ＭＳ 明朝" w:hAnsi="ＭＳ 明朝" w:eastAsia="ＭＳ 明朝"/>
          <w:sz w:val="21"/>
        </w:rPr>
      </w:pPr>
      <w:r>
        <w:rPr>
          <w:rFonts w:hint="eastAsia" w:ascii="ＭＳ 明朝" w:hAnsi="ＭＳ 明朝" w:eastAsia="ＭＳ 明朝"/>
          <w:sz w:val="21"/>
        </w:rPr>
        <w:t>年　　月　　日</w:t>
      </w:r>
    </w:p>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（あて先）酒々井町長　</w:t>
      </w:r>
    </w:p>
    <w:p>
      <w:pPr>
        <w:pStyle w:val="0"/>
        <w:spacing w:line="280" w:lineRule="exact"/>
        <w:rPr>
          <w:rFonts w:hint="eastAsia" w:ascii="ＭＳ 明朝" w:hAnsi="ＭＳ 明朝" w:eastAsia="ＭＳ 明朝"/>
          <w:sz w:val="21"/>
        </w:rPr>
      </w:pPr>
    </w:p>
    <w:p>
      <w:pPr>
        <w:pStyle w:val="0"/>
        <w:spacing w:line="280" w:lineRule="exact"/>
        <w:ind w:firstLine="4762" w:firstLineChars="2100"/>
        <w:rPr>
          <w:rFonts w:hint="eastAsia" w:ascii="ＭＳ 明朝" w:hAnsi="ＭＳ 明朝" w:eastAsia="ＭＳ 明朝"/>
          <w:sz w:val="21"/>
        </w:rPr>
      </w:pPr>
      <w:r>
        <w:rPr>
          <w:rFonts w:hint="eastAsia" w:ascii="ＭＳ 明朝" w:hAnsi="ＭＳ 明朝" w:eastAsia="ＭＳ 明朝"/>
          <w:sz w:val="21"/>
        </w:rPr>
        <w:t>届出者　住所</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氏名</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電話番号</w:t>
      </w:r>
    </w:p>
    <w:p>
      <w:pPr>
        <w:pStyle w:val="0"/>
        <w:spacing w:line="280" w:lineRule="exact"/>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酒々井町住宅用設備等脱炭素化促進事業補助金実績報告書</w:t>
      </w:r>
    </w:p>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年　　月　　日付け酒々井町指令第　　　号をもって酒々井町住宅用設備等脱炭素化促進事業補助金の交付決定を受けた補助対象設備の導入が完了したので、酒々井町住宅用設備等脱炭素化促進事業補助金交付要綱第１０条の規定により、下記のとおり報告します。</w:t>
      </w:r>
    </w:p>
    <w:p>
      <w:pPr>
        <w:pStyle w:val="0"/>
        <w:spacing w:line="280" w:lineRule="exact"/>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記</w:t>
      </w:r>
    </w:p>
    <w:tbl>
      <w:tblPr>
        <w:tblStyle w:val="22"/>
        <w:tblW w:w="9060" w:type="dxa"/>
        <w:tblInd w:w="0" w:type="dxa"/>
        <w:tblLayout w:type="fixed"/>
        <w:tblLook w:firstRow="1" w:lastRow="0" w:firstColumn="1" w:lastColumn="0" w:noHBand="0" w:noVBand="1" w:val="04A0"/>
      </w:tblPr>
      <w:tblGrid>
        <w:gridCol w:w="5665"/>
        <w:gridCol w:w="3395"/>
      </w:tblGrid>
      <w:tr>
        <w:trPr/>
        <w:tc>
          <w:tcPr>
            <w:tcW w:w="566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補助金交付決定額</w:t>
            </w:r>
          </w:p>
        </w:tc>
        <w:tc>
          <w:tcPr>
            <w:tcW w:w="339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566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工事完了日</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※電気自動車及びプラグインハイブリッド自動車にあっては自動車検査証の登録日</w:t>
            </w:r>
          </w:p>
        </w:tc>
        <w:tc>
          <w:tcPr>
            <w:tcW w:w="3395"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9060" w:type="dxa"/>
            <w:gridSpan w:val="2"/>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私の住民基本台帳の記録について酒々井町長が確認することに、</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同意します。　　・　　同意しません。</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※同意したときは、住民票の写しの提出は必要ありません。ただし、補助金申請時に町外に在住の申請者は、実績報告提出する際に住民票の写しの提出が必要となります。</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（補助対象設備が集合住宅用充電設備又は住民の合意形成のための資料である場合にあっては、住民基本台帳の記録の確認は行いません。　</w:t>
            </w:r>
          </w:p>
        </w:tc>
      </w:tr>
    </w:tbl>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下記を確認し、該当するものに☑</w:t>
      </w:r>
    </w:p>
    <w:tbl>
      <w:tblPr>
        <w:tblStyle w:val="22"/>
        <w:tblW w:w="9060" w:type="dxa"/>
        <w:tblInd w:w="0" w:type="dxa"/>
        <w:tblLayout w:type="fixed"/>
        <w:tblLook w:firstRow="1" w:lastRow="0" w:firstColumn="1" w:lastColumn="0" w:noHBand="0" w:noVBand="1" w:val="04A0"/>
      </w:tblPr>
      <w:tblGrid>
        <w:gridCol w:w="9060"/>
      </w:tblGrid>
      <w:tr>
        <w:trPr/>
        <w:tc>
          <w:tcPr>
            <w:tcW w:w="9060" w:type="dxa"/>
            <w:vAlign w:val="top"/>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補助対象設備は、未使用品（電気自動車にあっては新車）である。</w:t>
            </w:r>
          </w:p>
        </w:tc>
      </w:tr>
      <w:tr>
        <w:trPr/>
        <w:tc>
          <w:tcPr>
            <w:tcW w:w="9060" w:type="dxa"/>
            <w:vAlign w:val="top"/>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補助対象設備は、各法令、制度、手続等に準拠し、設置等されている。</w:t>
            </w:r>
          </w:p>
        </w:tc>
      </w:tr>
    </w:tbl>
    <w:p>
      <w:pPr>
        <w:pStyle w:val="0"/>
        <w:spacing w:line="280" w:lineRule="exact"/>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rPr>
        <w:br w:type="page"/>
      </w: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（裏）</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t>（実績報告書の添付書類）</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t>【共通】</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t>□　補助対象設備の概要（別記第６号様式別紙</w:t>
      </w:r>
      <w:r>
        <w:rPr>
          <w:rFonts w:hint="eastAsia"/>
        </w:rPr>
        <w:br w:type="textWrapping" w:clear="none"/>
      </w:r>
      <w:r>
        <w:rPr>
          <w:rFonts w:hint="eastAsia" w:ascii="ＭＳ 明朝" w:hAnsi="ＭＳ 明朝" w:eastAsia="ＭＳ 明朝"/>
          <w:sz w:val="21"/>
        </w:rPr>
        <w:t>□　補助対象設備の設置費等の支払いを証する書類・内訳書の写し※１</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t>　※１　補助対象設備の導入をリースで行う場合は不要。</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t>□　住民票の写し※２</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※２　補助事業を実施する者が個人である場合に限り必要。（補助対象設備が集合住宅表充電設備である場合は除く。）</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その他町長が必要と認める書類</w:t>
      </w:r>
    </w:p>
    <w:p>
      <w:pPr>
        <w:pStyle w:val="0"/>
        <w:spacing w:line="240" w:lineRule="exact"/>
        <w:ind w:left="590" w:hanging="590" w:hangingChars="300"/>
        <w:rPr>
          <w:rFonts w:hint="eastAsia" w:ascii="ＭＳ 明朝" w:hAnsi="ＭＳ 明朝" w:eastAsia="ＭＳ 明朝"/>
          <w:sz w:val="21"/>
        </w:rPr>
      </w:pP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【太陽光発電システム】</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補助対象設備の設置状況が確認できる写真（設備を設置した住宅の全景等）</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電気事業者との特約契約の締結を証する書類の写し</w:t>
      </w:r>
    </w:p>
    <w:p>
      <w:pPr>
        <w:pStyle w:val="0"/>
        <w:spacing w:line="240" w:lineRule="exact"/>
        <w:ind w:left="590" w:hanging="590" w:hangingChars="300"/>
        <w:rPr>
          <w:rFonts w:hint="eastAsia" w:ascii="ＭＳ 明朝" w:hAnsi="ＭＳ 明朝" w:eastAsia="ＭＳ 明朝"/>
          <w:sz w:val="21"/>
        </w:rPr>
      </w:pP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【家庭用燃料電池システム（エネファーム）】</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補助対象設備が未使用品であることを確認できる書類の写し</w:t>
      </w:r>
    </w:p>
    <w:p>
      <w:pPr>
        <w:pStyle w:val="0"/>
        <w:spacing w:line="240" w:lineRule="exact"/>
        <w:ind w:left="590" w:hanging="590" w:hangingChars="300"/>
        <w:rPr>
          <w:rFonts w:hint="eastAsia" w:ascii="ＭＳ 明朝" w:hAnsi="ＭＳ 明朝" w:eastAsia="ＭＳ 明朝"/>
          <w:sz w:val="21"/>
        </w:rPr>
      </w:pP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【定置用リチウムイオン蓄電システム】</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補助対象設備が未使用品であることを確認できる書類の写し</w:t>
      </w:r>
    </w:p>
    <w:p>
      <w:pPr>
        <w:pStyle w:val="0"/>
        <w:spacing w:line="240" w:lineRule="exact"/>
        <w:ind w:left="590" w:hanging="590" w:hangingChars="300"/>
        <w:rPr>
          <w:rFonts w:hint="eastAsia" w:ascii="ＭＳ 明朝" w:hAnsi="ＭＳ 明朝" w:eastAsia="ＭＳ 明朝"/>
          <w:sz w:val="21"/>
        </w:rPr>
      </w:pPr>
      <w:r>
        <w:rPr>
          <w:rFonts w:hint="eastAsia" w:ascii="ＭＳ 明朝" w:hAnsi="ＭＳ 明朝" w:eastAsia="ＭＳ 明朝"/>
          <w:sz w:val="21"/>
        </w:rPr>
        <w:t>□　補助対象設備を設置する住宅が要綱別表第２「定置用リチウムイオン蓄電システム」の（１）に掲</w:t>
      </w:r>
    </w:p>
    <w:p>
      <w:pPr>
        <w:pStyle w:val="0"/>
        <w:spacing w:line="240" w:lineRule="exact"/>
        <w:ind w:left="621" w:leftChars="100" w:hanging="394" w:hangingChars="200"/>
        <w:rPr>
          <w:rFonts w:hint="eastAsia" w:ascii="ＭＳ 明朝" w:hAnsi="ＭＳ 明朝" w:eastAsia="ＭＳ 明朝"/>
          <w:sz w:val="21"/>
        </w:rPr>
      </w:pPr>
      <w:r>
        <w:rPr>
          <w:rFonts w:hint="eastAsia" w:ascii="ＭＳ 明朝" w:hAnsi="ＭＳ 明朝" w:eastAsia="ＭＳ 明朝"/>
          <w:sz w:val="21"/>
        </w:rPr>
        <w:t>げる要件を満たすことを証する書類</w:t>
      </w:r>
    </w:p>
    <w:p>
      <w:pPr>
        <w:pStyle w:val="0"/>
        <w:spacing w:line="240" w:lineRule="exact"/>
        <w:ind w:leftChars="0" w:firstLineChars="0"/>
        <w:rPr>
          <w:rFonts w:hint="eastAsia" w:ascii="ＭＳ 明朝" w:hAnsi="ＭＳ 明朝" w:eastAsia="ＭＳ 明朝"/>
          <w:sz w:val="21"/>
        </w:rPr>
      </w:pPr>
    </w:p>
    <w:p>
      <w:pPr>
        <w:pStyle w:val="0"/>
        <w:spacing w:line="240" w:lineRule="exact"/>
        <w:ind w:leftChars="0" w:firstLineChars="0"/>
        <w:rPr>
          <w:rFonts w:hint="eastAsia" w:ascii="ＭＳ 明朝" w:hAnsi="ＭＳ 明朝" w:eastAsia="ＭＳ 明朝"/>
          <w:sz w:val="21"/>
        </w:rPr>
      </w:pPr>
    </w:p>
    <w:p>
      <w:pPr>
        <w:pStyle w:val="0"/>
        <w:spacing w:line="240" w:lineRule="exact"/>
        <w:ind w:leftChars="0" w:firstLineChars="0"/>
        <w:rPr>
          <w:rFonts w:hint="eastAsia" w:ascii="ＭＳ 明朝" w:hAnsi="ＭＳ 明朝" w:eastAsia="ＭＳ 明朝"/>
          <w:sz w:val="21"/>
        </w:rPr>
      </w:pPr>
      <w:r>
        <w:rPr>
          <w:rFonts w:hint="eastAsia" w:ascii="ＭＳ 明朝" w:hAnsi="ＭＳ 明朝" w:eastAsia="ＭＳ 明朝"/>
          <w:sz w:val="21"/>
        </w:rPr>
        <w:t>【窓の断熱改修】</w:t>
      </w:r>
    </w:p>
    <w:p>
      <w:pPr>
        <w:pStyle w:val="0"/>
        <w:spacing w:line="240" w:lineRule="exact"/>
        <w:ind w:leftChars="0" w:firstLineChars="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w:t>
      </w:r>
    </w:p>
    <w:p>
      <w:pPr>
        <w:pStyle w:val="0"/>
        <w:spacing w:line="240" w:lineRule="exact"/>
        <w:ind w:leftChars="0" w:firstLineChars="0"/>
        <w:rPr>
          <w:rFonts w:hint="eastAsia" w:ascii="ＭＳ 明朝" w:hAnsi="ＭＳ 明朝" w:eastAsia="ＭＳ 明朝"/>
          <w:sz w:val="21"/>
        </w:rPr>
      </w:pPr>
      <w:r>
        <w:rPr>
          <w:rFonts w:hint="eastAsia" w:ascii="ＭＳ 明朝" w:hAnsi="ＭＳ 明朝" w:eastAsia="ＭＳ 明朝"/>
          <w:sz w:val="21"/>
        </w:rPr>
        <w:t>□　補助対象設備が未使用品であることを確認できる書類の写し※</w:t>
      </w:r>
    </w:p>
    <w:p>
      <w:pPr>
        <w:pStyle w:val="0"/>
        <w:spacing w:line="240" w:lineRule="exact"/>
        <w:ind w:leftChars="0" w:firstLineChars="0"/>
        <w:rPr>
          <w:rFonts w:hint="eastAsia" w:ascii="ＭＳ 明朝" w:hAnsi="ＭＳ 明朝" w:eastAsia="ＭＳ 明朝"/>
          <w:sz w:val="21"/>
        </w:rPr>
      </w:pPr>
      <w:r>
        <w:rPr>
          <w:rFonts w:hint="eastAsia" w:ascii="ＭＳ 明朝" w:hAnsi="ＭＳ 明朝" w:eastAsia="ＭＳ 明朝"/>
          <w:sz w:val="21"/>
        </w:rPr>
        <w:t>　※　窓の性能を証明する書類の写しでも差し支えない。</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補助対象設備を設置する住宅が要綱別表第２「窓の断熱改修」の（１）に掲げる要件を満たすことを証する書類</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【電気自動車、プラグインハイブリッド自動車】</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補助対象設備を設置状況が確認できる写真（保管場所において撮影した写真）</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補助対象設備を購入する者が居住する住宅が要綱別表第２「電気自動車、プラグインハイブリッド自動車」の（１）に掲げる要件を満たすことを証する書類</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自動車検査記録事項の写し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要綱別表第６において、住宅用太陽光発電設備及びＶ２Ｈ充放電設備を併設する場合の補助を受けようとするときは、Ｖ２Ｈ充放電設備を設置していることを証する書類</w:t>
      </w:r>
    </w:p>
    <w:p>
      <w:pPr>
        <w:pStyle w:val="0"/>
        <w:spacing w:line="240" w:lineRule="exact"/>
        <w:ind w:left="0" w:leftChars="0" w:hanging="197" w:hangingChars="100"/>
        <w:rPr>
          <w:rFonts w:hint="eastAsia" w:ascii="ＭＳ 明朝" w:hAnsi="ＭＳ 明朝" w:eastAsia="ＭＳ 明朝"/>
          <w:sz w:val="21"/>
        </w:rPr>
      </w:pP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【Ｖ２Ｈ充放電設備】</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補助対象設備が未使用品であることを確認できる書類の写し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補助対象設備を設置する住宅が要綱別表第２「Ｖ２Ｈ充放電設備」の（１）に掲げる要件を満たすことを証する書類</w:t>
      </w:r>
    </w:p>
    <w:p>
      <w:pPr>
        <w:pStyle w:val="0"/>
        <w:spacing w:line="240" w:lineRule="exact"/>
        <w:ind w:left="0" w:leftChars="0" w:hanging="197" w:hangingChars="100"/>
        <w:rPr>
          <w:rFonts w:hint="eastAsia" w:ascii="ＭＳ 明朝" w:hAnsi="ＭＳ 明朝" w:eastAsia="ＭＳ 明朝"/>
          <w:sz w:val="21"/>
        </w:rPr>
      </w:pP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【集合住宅用充電設備】</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補助対象設備の設置状況が確認できる写真</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補助対象設備が未使用品であることを確認できる書類の写し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一般社団情人次世代自動車振興センターへ提出した実績報告書類一式の写し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上記の実績報告に係る申請の額の確定書類の写し※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　一般社団法人次世代自動車振興センターへ変更の申請をしている場合に限り必要。</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要綱別表第６において、住民以外も充電設備を利用可能な場合の補助を受けようとするときは、マンション等の敷地の外から撮影した、住民以外も充電設備を利用することができることの記載がされた案内板と周囲の警官が確認できる写真</w:t>
      </w:r>
    </w:p>
    <w:p>
      <w:pPr>
        <w:pStyle w:val="0"/>
        <w:spacing w:line="240" w:lineRule="exact"/>
        <w:ind w:left="0" w:leftChars="0" w:hanging="197" w:hangingChars="100"/>
        <w:rPr>
          <w:rFonts w:hint="eastAsia" w:ascii="ＭＳ 明朝" w:hAnsi="ＭＳ 明朝" w:eastAsia="ＭＳ 明朝"/>
          <w:sz w:val="21"/>
        </w:rPr>
      </w:pP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【住民の合意形成のための資料】</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作成した充電設備の設置場所見取図、平面図、電気系統図、配線ルート図、住民の費用負担のシミュレーション等の資料の写し</w:t>
      </w:r>
    </w:p>
    <w:p>
      <w:pPr>
        <w:pStyle w:val="0"/>
        <w:spacing w:line="240" w:lineRule="exact"/>
        <w:ind w:left="0" w:leftChars="0" w:hanging="197" w:hangingChars="100"/>
        <w:rPr>
          <w:rFonts w:hint="eastAsia" w:ascii="ＭＳ 明朝" w:hAnsi="ＭＳ 明朝" w:eastAsia="ＭＳ 明朝"/>
          <w:sz w:val="21"/>
        </w:rPr>
      </w:pPr>
      <w:r>
        <w:rPr>
          <w:rFonts w:hint="eastAsia" w:ascii="ＭＳ 明朝" w:hAnsi="ＭＳ 明朝" w:eastAsia="ＭＳ 明朝"/>
          <w:sz w:val="21"/>
        </w:rPr>
        <w:t>□　マンション管理組合のそうかいで集合住宅用充電設備の導入についての議論が行われたことが確認できる議事録等の写し</w:t>
      </w:r>
    </w:p>
    <w:p>
      <w:pPr>
        <w:pStyle w:val="0"/>
        <w:spacing w:line="240" w:lineRule="exact"/>
        <w:rPr>
          <w:rFonts w:hint="eastAsia" w:ascii="ＭＳ 明朝" w:hAnsi="ＭＳ 明朝" w:eastAsia="ＭＳ 明朝"/>
          <w:sz w:val="21"/>
        </w:rPr>
      </w:pPr>
      <w:r>
        <w:rPr>
          <w:rFonts w:hint="eastAsia" w:ascii="ＭＳ 明朝" w:hAnsi="ＭＳ 明朝" w:eastAsia="ＭＳ 明朝"/>
          <w:sz w:val="21"/>
        </w:rPr>
        <w:br w:type="page"/>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第６号様式別紙</w:t>
      </w:r>
    </w:p>
    <w:p>
      <w:pPr>
        <w:pStyle w:val="0"/>
        <w:spacing w:line="340" w:lineRule="exact"/>
        <w:jc w:val="center"/>
        <w:rPr>
          <w:rFonts w:hint="eastAsia" w:ascii="ＭＳ 明朝" w:hAnsi="ＭＳ 明朝" w:eastAsia="ＭＳ 明朝"/>
          <w:sz w:val="21"/>
        </w:rPr>
      </w:pPr>
      <w:r>
        <w:rPr>
          <w:rFonts w:hint="eastAsia" w:ascii="ＭＳ 明朝" w:hAnsi="ＭＳ 明朝" w:eastAsia="ＭＳ 明朝"/>
          <w:sz w:val="21"/>
        </w:rPr>
        <w:t>補助対象設備の概要</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１　太陽光発電システム（新築住宅に限る。）</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型式名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製造番号</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最大出力（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２　家庭用燃料電池システム（エネファーム）</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品名番号（発電ユニット）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品名番号（貯湯ユニット）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製造番号</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発電出力（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停電時自立運転機能</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　</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３　定置用リチウムイオン蓄電システム</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パッケージ型番</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SII</w:t>
            </w:r>
            <w:r>
              <w:rPr>
                <w:rFonts w:hint="eastAsia" w:ascii="ＭＳ 明朝" w:hAnsi="ＭＳ 明朝" w:eastAsia="ＭＳ 明朝"/>
                <w:sz w:val="21"/>
              </w:rPr>
              <w:t>登録年月日</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蓄電容量（</w:t>
            </w:r>
            <w:r>
              <w:rPr>
                <w:rFonts w:hint="eastAsia" w:ascii="ＭＳ 明朝" w:hAnsi="ＭＳ 明朝" w:eastAsia="ＭＳ 明朝"/>
                <w:sz w:val="21"/>
              </w:rPr>
              <w:t>kWh</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default"/>
          <w:sz w:val="21"/>
        </w:rPr>
      </w:pPr>
      <w:r>
        <w:rPr>
          <w:rFonts w:hint="eastAsia"/>
        </w:rPr>
        <w:br w:type="page"/>
      </w:r>
    </w:p>
    <w:p>
      <w:pPr>
        <w:pStyle w:val="0"/>
        <w:spacing w:line="340" w:lineRule="exact"/>
        <w:rPr>
          <w:rFonts w:hint="default"/>
          <w:sz w:val="21"/>
        </w:rPr>
      </w:pPr>
      <w:r>
        <w:rPr>
          <w:rFonts w:hint="eastAsia"/>
          <w:sz w:val="21"/>
        </w:rPr>
        <w:t>４　窓の断熱改修</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40" w:lineRule="exact"/>
              <w:rPr>
                <w:rFonts w:hint="default"/>
                <w:sz w:val="21"/>
              </w:rPr>
            </w:pPr>
            <w:r>
              <w:rPr>
                <w:rFonts w:hint="eastAsia"/>
                <w:sz w:val="21"/>
              </w:rPr>
              <w:t>メーカー名</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SII</w:t>
            </w:r>
            <w:r>
              <w:rPr>
                <w:rFonts w:hint="default"/>
                <w:sz w:val="21"/>
              </w:rPr>
              <w:t>/</w:t>
            </w:r>
            <w:r>
              <w:rPr>
                <w:rFonts w:hint="eastAsia"/>
                <w:sz w:val="21"/>
              </w:rPr>
              <w:t>北海道環境財団登録番号</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製品名</w:t>
            </w:r>
          </w:p>
        </w:tc>
        <w:tc>
          <w:tcPr>
            <w:tcW w:w="5521" w:type="dxa"/>
            <w:vAlign w:val="center"/>
          </w:tcPr>
          <w:p>
            <w:pPr>
              <w:pStyle w:val="0"/>
              <w:spacing w:line="340" w:lineRule="exact"/>
              <w:rPr>
                <w:rFonts w:hint="default"/>
                <w:sz w:val="21"/>
              </w:rPr>
            </w:pPr>
          </w:p>
        </w:tc>
      </w:tr>
      <w:tr>
        <w:trPr/>
        <w:tc>
          <w:tcPr>
            <w:tcW w:w="3539" w:type="dxa"/>
            <w:vAlign w:val="center"/>
          </w:tcPr>
          <w:p>
            <w:pPr>
              <w:pStyle w:val="0"/>
              <w:spacing w:line="340" w:lineRule="exact"/>
              <w:rPr>
                <w:rFonts w:hint="default"/>
                <w:sz w:val="21"/>
              </w:rPr>
            </w:pPr>
            <w:r>
              <w:rPr>
                <w:rFonts w:hint="eastAsia"/>
                <w:sz w:val="21"/>
              </w:rPr>
              <w:t>既存住宅への設置</w:t>
            </w:r>
          </w:p>
        </w:tc>
        <w:tc>
          <w:tcPr>
            <w:tcW w:w="5521" w:type="dxa"/>
            <w:vAlign w:val="center"/>
          </w:tcPr>
          <w:p>
            <w:pPr>
              <w:pStyle w:val="0"/>
              <w:spacing w:line="340" w:lineRule="exact"/>
              <w:rPr>
                <w:rFonts w:hint="default"/>
                <w:sz w:val="21"/>
              </w:rPr>
            </w:pPr>
            <w:r>
              <w:rPr>
                <w:rFonts w:hint="eastAsia"/>
                <w:sz w:val="21"/>
              </w:rPr>
              <w:t>□設備の設置工事着工日は、設置する住宅の建築</w:t>
            </w:r>
          </w:p>
          <w:p>
            <w:pPr>
              <w:pStyle w:val="0"/>
              <w:spacing w:line="340" w:lineRule="exact"/>
              <w:ind w:firstLine="227" w:firstLineChars="100"/>
              <w:rPr>
                <w:rFonts w:hint="default"/>
                <w:sz w:val="21"/>
              </w:rPr>
            </w:pPr>
            <w:r>
              <w:rPr>
                <w:rFonts w:hint="eastAsia"/>
                <w:sz w:val="21"/>
              </w:rPr>
              <w:t>工事完了日以降である。</w:t>
            </w:r>
          </w:p>
        </w:tc>
      </w:tr>
      <w:tr>
        <w:trPr/>
        <w:tc>
          <w:tcPr>
            <w:tcW w:w="3539" w:type="dxa"/>
            <w:vAlign w:val="center"/>
          </w:tcPr>
          <w:p>
            <w:pPr>
              <w:pStyle w:val="0"/>
              <w:spacing w:line="340" w:lineRule="exact"/>
              <w:rPr>
                <w:rFonts w:hint="default"/>
                <w:sz w:val="21"/>
              </w:rPr>
            </w:pPr>
            <w:r>
              <w:rPr>
                <w:rFonts w:hint="eastAsia"/>
                <w:sz w:val="21"/>
              </w:rPr>
              <w:t>工事完了日</w:t>
            </w:r>
          </w:p>
        </w:tc>
        <w:tc>
          <w:tcPr>
            <w:tcW w:w="5521" w:type="dxa"/>
            <w:vAlign w:val="center"/>
          </w:tcPr>
          <w:p>
            <w:pPr>
              <w:pStyle w:val="0"/>
              <w:spacing w:line="340" w:lineRule="exact"/>
              <w:rPr>
                <w:rFonts w:hint="default"/>
                <w:sz w:val="21"/>
              </w:rPr>
            </w:pPr>
            <w:r>
              <w:rPr>
                <w:rFonts w:hint="eastAsia"/>
                <w:sz w:val="21"/>
              </w:rPr>
              <w:t>　　　年　　月　　日</w:t>
            </w:r>
          </w:p>
        </w:tc>
      </w:tr>
      <w:tr>
        <w:trPr/>
        <w:tc>
          <w:tcPr>
            <w:tcW w:w="3539" w:type="dxa"/>
            <w:vAlign w:val="center"/>
          </w:tcPr>
          <w:p>
            <w:pPr>
              <w:pStyle w:val="0"/>
              <w:spacing w:line="340" w:lineRule="exact"/>
              <w:rPr>
                <w:rFonts w:hint="default"/>
                <w:sz w:val="21"/>
              </w:rPr>
            </w:pPr>
            <w:r>
              <w:rPr>
                <w:rFonts w:hint="eastAsia"/>
                <w:sz w:val="21"/>
              </w:rPr>
              <w:t>補助対象経費</w:t>
            </w:r>
          </w:p>
          <w:p>
            <w:pPr>
              <w:pStyle w:val="0"/>
              <w:spacing w:line="340" w:lineRule="exact"/>
              <w:rPr>
                <w:rFonts w:hint="default"/>
                <w:sz w:val="21"/>
              </w:rPr>
            </w:pPr>
            <w:r>
              <w:rPr>
                <w:rFonts w:hint="eastAsia"/>
                <w:sz w:val="21"/>
              </w:rPr>
              <w:t>※消費税及び地方消費税を除く。</w:t>
            </w:r>
          </w:p>
        </w:tc>
        <w:tc>
          <w:tcPr>
            <w:tcW w:w="5521" w:type="dxa"/>
            <w:vAlign w:val="center"/>
          </w:tcPr>
          <w:p>
            <w:pPr>
              <w:pStyle w:val="0"/>
              <w:spacing w:line="340" w:lineRule="exact"/>
              <w:rPr>
                <w:rFonts w:hint="default"/>
                <w:sz w:val="21"/>
              </w:rPr>
            </w:pPr>
            <w:r>
              <w:rPr>
                <w:rFonts w:hint="eastAsia"/>
                <w:sz w:val="21"/>
              </w:rPr>
              <w:t>　　　　　　　　　　円</w:t>
            </w:r>
          </w:p>
        </w:tc>
      </w:tr>
      <w:tr>
        <w:trPr/>
        <w:tc>
          <w:tcPr>
            <w:tcW w:w="3539" w:type="dxa"/>
            <w:vAlign w:val="center"/>
          </w:tcPr>
          <w:p>
            <w:pPr>
              <w:pStyle w:val="0"/>
              <w:spacing w:line="340" w:lineRule="exact"/>
              <w:rPr>
                <w:rFonts w:hint="default"/>
                <w:sz w:val="21"/>
              </w:rPr>
            </w:pPr>
            <w:r>
              <w:rPr>
                <w:rFonts w:hint="eastAsia"/>
                <w:sz w:val="21"/>
              </w:rPr>
              <w:t>補助対象経費の４分の１</w:t>
            </w:r>
          </w:p>
          <w:p>
            <w:pPr>
              <w:pStyle w:val="0"/>
              <w:spacing w:line="340" w:lineRule="exact"/>
              <w:rPr>
                <w:rFonts w:hint="default"/>
                <w:sz w:val="21"/>
              </w:rPr>
            </w:pPr>
            <w:r>
              <w:rPr>
                <w:rFonts w:hint="eastAsia"/>
                <w:sz w:val="21"/>
              </w:rPr>
              <w:t>（１，０００円未満切捨て）</w:t>
            </w:r>
          </w:p>
        </w:tc>
        <w:tc>
          <w:tcPr>
            <w:tcW w:w="5521" w:type="dxa"/>
            <w:vAlign w:val="center"/>
          </w:tcPr>
          <w:p>
            <w:pPr>
              <w:pStyle w:val="0"/>
              <w:spacing w:line="340" w:lineRule="exact"/>
              <w:rPr>
                <w:rFonts w:hint="default"/>
                <w:sz w:val="21"/>
              </w:rPr>
            </w:pPr>
            <w:r>
              <w:rPr>
                <w:rFonts w:hint="eastAsia"/>
                <w:sz w:val="21"/>
              </w:rPr>
              <w:t>　　　　　　　　　　円</w:t>
            </w:r>
          </w:p>
        </w:tc>
      </w:tr>
    </w:tbl>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５　電気自動車・プラグインハイブリッド自動車</w:t>
      </w:r>
    </w:p>
    <w:tbl>
      <w:tblPr>
        <w:tblStyle w:val="22"/>
        <w:tblW w:w="9060" w:type="dxa"/>
        <w:tblInd w:w="0" w:type="dxa"/>
        <w:tblLayout w:type="fixed"/>
        <w:tblLook w:firstRow="1" w:lastRow="0" w:firstColumn="1" w:lastColumn="0" w:noHBand="0" w:noVBand="1" w:val="04A0"/>
      </w:tblPr>
      <w:tblGrid>
        <w:gridCol w:w="988"/>
        <w:gridCol w:w="2551"/>
        <w:gridCol w:w="5521"/>
      </w:tblGrid>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メーカー名・車名</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登録年月日</w:t>
            </w:r>
            <w:r>
              <w:rPr>
                <w:rFonts w:hint="eastAsia" w:ascii="ＭＳ 明朝" w:hAnsi="ＭＳ 明朝" w:eastAsia="ＭＳ 明朝"/>
                <w:sz w:val="21"/>
              </w:rPr>
              <w:t>/</w:t>
            </w:r>
            <w:r>
              <w:rPr>
                <w:rFonts w:hint="eastAsia" w:ascii="ＭＳ 明朝" w:hAnsi="ＭＳ 明朝" w:eastAsia="ＭＳ 明朝"/>
                <w:sz w:val="21"/>
              </w:rPr>
              <w:t>交付年月日</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□発電した電気を電気自動車に給電できる。</w:t>
            </w: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Ｖ２Ｈ充放電設備</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※該当する方に☑</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□なし</w:t>
            </w:r>
          </w:p>
        </w:tc>
      </w:tr>
      <w:tr>
        <w:trPr/>
        <w:tc>
          <w:tcPr>
            <w:tcW w:w="988" w:type="dxa"/>
            <w:vMerge w:val="restart"/>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所有者</w:t>
            </w: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continue"/>
            <w:vAlign w:val="center"/>
          </w:tcPr>
          <w:p>
            <w:pPr>
              <w:pStyle w:val="0"/>
              <w:rPr>
                <w:rFonts w:hint="eastAsia"/>
              </w:rPr>
            </w:pP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restart"/>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使用者</w:t>
            </w: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80" w:lineRule="exact"/>
              <w:rPr>
                <w:rFonts w:hint="eastAsia" w:ascii="ＭＳ 明朝" w:hAnsi="ＭＳ 明朝" w:eastAsia="ＭＳ 明朝"/>
                <w:sz w:val="21"/>
              </w:rPr>
            </w:pPr>
          </w:p>
        </w:tc>
      </w:tr>
      <w:tr>
        <w:trPr/>
        <w:tc>
          <w:tcPr>
            <w:tcW w:w="988" w:type="dxa"/>
            <w:vMerge w:val="continue"/>
            <w:vAlign w:val="center"/>
          </w:tcPr>
          <w:p>
            <w:pPr>
              <w:pStyle w:val="0"/>
              <w:spacing w:line="380" w:lineRule="exact"/>
              <w:rPr>
                <w:rFonts w:hint="default"/>
              </w:rPr>
            </w:pPr>
          </w:p>
        </w:tc>
        <w:tc>
          <w:tcPr>
            <w:tcW w:w="255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使用の本拠の位置</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gridSpan w:val="2"/>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80" w:lineRule="exact"/>
        <w:rPr>
          <w:rFonts w:hint="eastAsia" w:ascii="ＭＳ 明朝" w:hAnsi="ＭＳ 明朝" w:eastAsia="ＭＳ 明朝"/>
          <w:sz w:val="21"/>
        </w:rPr>
      </w:pP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６　Ｖ２Ｈ充放電設備</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メーカー名</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80" w:lineRule="exact"/>
              <w:rPr>
                <w:rFonts w:hint="eastAsia" w:ascii="ＭＳ 明朝" w:hAnsi="ＭＳ 明朝" w:eastAsia="ＭＳ 明朝"/>
                <w:sz w:val="21"/>
              </w:rPr>
            </w:pP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電気自動車</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工事完了日</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3539"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補助対象経費の１０分の１</w:t>
            </w:r>
          </w:p>
          <w:p>
            <w:pPr>
              <w:pStyle w:val="0"/>
              <w:spacing w:line="380" w:lineRule="exact"/>
              <w:rPr>
                <w:rFonts w:hint="eastAsia" w:ascii="ＭＳ 明朝" w:hAnsi="ＭＳ 明朝" w:eastAsia="ＭＳ 明朝"/>
                <w:sz w:val="21"/>
              </w:rPr>
            </w:pPr>
            <w:r>
              <w:rPr>
                <w:rFonts w:hint="eastAsia" w:ascii="ＭＳ 明朝" w:hAnsi="ＭＳ 明朝" w:eastAsia="ＭＳ 明朝"/>
                <w:sz w:val="21"/>
              </w:rPr>
              <w:t>（１，０００円未満切捨て）</w:t>
            </w:r>
          </w:p>
        </w:tc>
        <w:tc>
          <w:tcPr>
            <w:tcW w:w="5521" w:type="dxa"/>
            <w:vAlign w:val="center"/>
          </w:tcPr>
          <w:p>
            <w:pPr>
              <w:pStyle w:val="0"/>
              <w:spacing w:line="38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widowControl w:val="1"/>
        <w:jc w:val="left"/>
        <w:rPr>
          <w:rFonts w:hint="eastAsia" w:ascii="ＭＳ 明朝" w:hAnsi="ＭＳ 明朝" w:eastAsia="ＭＳ 明朝"/>
          <w:sz w:val="21"/>
        </w:rPr>
      </w:pPr>
      <w:r>
        <w:rPr>
          <w:rFonts w:hint="eastAsia" w:ascii="ＭＳ 明朝" w:hAnsi="ＭＳ 明朝" w:eastAsia="ＭＳ 明朝"/>
          <w:sz w:val="21"/>
        </w:rPr>
        <w:br w:type="page"/>
      </w:r>
    </w:p>
    <w:p>
      <w:pPr>
        <w:pStyle w:val="0"/>
        <w:spacing w:line="360" w:lineRule="exact"/>
        <w:rPr>
          <w:rFonts w:hint="default"/>
          <w:sz w:val="21"/>
        </w:rPr>
      </w:pPr>
      <w:r>
        <w:rPr>
          <w:rFonts w:hint="eastAsia"/>
          <w:sz w:val="21"/>
        </w:rPr>
        <w:t>７　集合住宅用充電設備</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60" w:lineRule="exact"/>
              <w:rPr>
                <w:rFonts w:hint="default"/>
                <w:sz w:val="21"/>
              </w:rPr>
            </w:pPr>
            <w:r>
              <w:rPr>
                <w:rFonts w:hint="eastAsia"/>
                <w:sz w:val="21"/>
              </w:rPr>
              <w:t>マンション等の名称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マンション等の所在地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メーカー名</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型式</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充電設備の住民以外の利用</w:t>
            </w:r>
          </w:p>
        </w:tc>
        <w:tc>
          <w:tcPr>
            <w:tcW w:w="5521" w:type="dxa"/>
            <w:vAlign w:val="center"/>
          </w:tcPr>
          <w:p>
            <w:pPr>
              <w:pStyle w:val="0"/>
              <w:spacing w:line="360" w:lineRule="exact"/>
              <w:rPr>
                <w:rFonts w:hint="default"/>
                <w:sz w:val="21"/>
              </w:rPr>
            </w:pPr>
            <w:r>
              <w:rPr>
                <w:rFonts w:hint="eastAsia"/>
                <w:sz w:val="21"/>
              </w:rPr>
              <w:t>□あり　　　□なし</w:t>
            </w:r>
          </w:p>
        </w:tc>
      </w:tr>
      <w:tr>
        <w:trPr/>
        <w:tc>
          <w:tcPr>
            <w:tcW w:w="1129" w:type="dxa"/>
            <w:vMerge w:val="restart"/>
            <w:vAlign w:val="center"/>
          </w:tcPr>
          <w:p>
            <w:pPr>
              <w:pStyle w:val="0"/>
              <w:spacing w:line="360" w:lineRule="exact"/>
              <w:rPr>
                <w:rFonts w:hint="default"/>
                <w:sz w:val="21"/>
              </w:rPr>
            </w:pPr>
            <w:r>
              <w:rPr>
                <w:rFonts w:hint="eastAsia"/>
                <w:sz w:val="21"/>
              </w:rPr>
              <w:t>事業期間</w:t>
            </w:r>
          </w:p>
        </w:tc>
        <w:tc>
          <w:tcPr>
            <w:tcW w:w="2410" w:type="dxa"/>
            <w:vAlign w:val="center"/>
          </w:tcPr>
          <w:p>
            <w:pPr>
              <w:pStyle w:val="0"/>
              <w:spacing w:line="360" w:lineRule="exact"/>
              <w:rPr>
                <w:rFonts w:hint="default"/>
                <w:sz w:val="21"/>
              </w:rPr>
            </w:pPr>
            <w:r>
              <w:rPr>
                <w:rFonts w:hint="eastAsia"/>
                <w:sz w:val="21"/>
              </w:rPr>
              <w:t>着工予定日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1129" w:type="dxa"/>
            <w:vMerge w:val="continue"/>
            <w:vAlign w:val="center"/>
          </w:tcPr>
          <w:p>
            <w:pPr>
              <w:pStyle w:val="0"/>
              <w:spacing w:line="360" w:lineRule="exact"/>
              <w:rPr>
                <w:rFonts w:hint="default"/>
              </w:rPr>
            </w:pPr>
          </w:p>
        </w:tc>
        <w:tc>
          <w:tcPr>
            <w:tcW w:w="2410" w:type="dxa"/>
            <w:vAlign w:val="center"/>
          </w:tcPr>
          <w:p>
            <w:pPr>
              <w:pStyle w:val="0"/>
              <w:spacing w:line="360" w:lineRule="exact"/>
              <w:rPr>
                <w:rFonts w:hint="default"/>
                <w:sz w:val="21"/>
              </w:rPr>
            </w:pPr>
            <w:r>
              <w:rPr>
                <w:rFonts w:hint="eastAsia"/>
                <w:sz w:val="21"/>
              </w:rPr>
              <w:t>完了予定日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3539" w:type="dxa"/>
            <w:gridSpan w:val="2"/>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国の補助金（クリーンエネルギー自動車・インフラ導入促進補助金）の補助金額</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国の補助金の変更の申請</w:t>
            </w:r>
          </w:p>
        </w:tc>
        <w:tc>
          <w:tcPr>
            <w:tcW w:w="5521" w:type="dxa"/>
            <w:vAlign w:val="center"/>
          </w:tcPr>
          <w:p>
            <w:pPr>
              <w:pStyle w:val="0"/>
              <w:spacing w:line="360" w:lineRule="exact"/>
              <w:rPr>
                <w:rFonts w:hint="default"/>
                <w:sz w:val="21"/>
              </w:rPr>
            </w:pPr>
            <w:r>
              <w:rPr>
                <w:rFonts w:hint="eastAsia"/>
                <w:sz w:val="21"/>
              </w:rPr>
              <w:t>□あり　　　□なし</w:t>
            </w:r>
          </w:p>
        </w:tc>
      </w:tr>
      <w:tr>
        <w:trPr/>
        <w:tc>
          <w:tcPr>
            <w:tcW w:w="3539" w:type="dxa"/>
            <w:gridSpan w:val="2"/>
            <w:vAlign w:val="center"/>
          </w:tcPr>
          <w:p>
            <w:pPr>
              <w:pStyle w:val="0"/>
              <w:spacing w:line="360" w:lineRule="exact"/>
              <w:rPr>
                <w:rFonts w:hint="default"/>
              </w:rPr>
            </w:pPr>
            <w:r>
              <w:rPr>
                <w:rFonts w:hint="eastAsia"/>
              </w:rPr>
              <w:t>（住民以外の利用ありの場合）</w:t>
            </w:r>
          </w:p>
          <w:p>
            <w:pPr>
              <w:pStyle w:val="0"/>
              <w:spacing w:line="360" w:lineRule="exact"/>
              <w:rPr>
                <w:rFonts w:hint="default"/>
                <w:vertAlign w:val="superscript"/>
              </w:rPr>
            </w:pPr>
            <w:r>
              <w:rPr>
                <w:rFonts w:hint="eastAsia"/>
              </w:rPr>
              <w:t>国が実施するクリーンエネルギー自動車の普及促進に向けた　充電・充てんインフラ等導入促進補助金の補助金額の３分の２</w:t>
            </w:r>
          </w:p>
          <w:p>
            <w:pPr>
              <w:pStyle w:val="0"/>
              <w:spacing w:line="360" w:lineRule="exact"/>
              <w:rPr>
                <w:rFonts w:hint="default"/>
              </w:rPr>
            </w:pPr>
            <w:r>
              <w:rPr>
                <w:rFonts w:hint="eastAsia"/>
              </w:rPr>
              <w:t>（住民以外の利用なしの場合）</w:t>
            </w:r>
          </w:p>
          <w:p>
            <w:pPr>
              <w:pStyle w:val="0"/>
              <w:spacing w:line="360" w:lineRule="exact"/>
              <w:rPr>
                <w:rFonts w:hint="default"/>
              </w:rPr>
            </w:pPr>
            <w:r>
              <w:rPr>
                <w:rFonts w:hint="eastAsia"/>
              </w:rPr>
              <w:t>国が実施するクリーンエネルギー自動車の普及促進に向けた　充電・充てんインフラ等導入促進補助金の補助金額の３分の１</w:t>
            </w:r>
          </w:p>
          <w:p>
            <w:pPr>
              <w:pStyle w:val="0"/>
              <w:spacing w:line="360" w:lineRule="exact"/>
              <w:rPr>
                <w:rFonts w:hint="default"/>
                <w:sz w:val="21"/>
              </w:rPr>
            </w:pPr>
            <w:r>
              <w:rPr>
                <w:rFonts w:hint="eastAsia"/>
              </w:rPr>
              <w:t>（１，０００円未満切捨て）</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default"/>
          <w:sz w:val="21"/>
        </w:rPr>
      </w:pPr>
    </w:p>
    <w:p>
      <w:pPr>
        <w:pStyle w:val="0"/>
        <w:spacing w:line="360" w:lineRule="exact"/>
        <w:rPr>
          <w:rFonts w:hint="default"/>
          <w:sz w:val="21"/>
        </w:rPr>
      </w:pPr>
      <w:r>
        <w:rPr>
          <w:rFonts w:hint="eastAsia"/>
          <w:sz w:val="21"/>
        </w:rPr>
        <w:t>８　住民の合意形成のための資料</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60" w:lineRule="exact"/>
              <w:rPr>
                <w:rFonts w:hint="default"/>
                <w:sz w:val="21"/>
              </w:rPr>
            </w:pPr>
            <w:r>
              <w:rPr>
                <w:rFonts w:hint="eastAsia"/>
                <w:sz w:val="21"/>
              </w:rPr>
              <w:t>マンションの名称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マンションの所在地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資料作成事業者</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作成する資料の種類</w:t>
            </w:r>
          </w:p>
        </w:tc>
        <w:tc>
          <w:tcPr>
            <w:tcW w:w="5521" w:type="dxa"/>
            <w:vAlign w:val="center"/>
          </w:tcPr>
          <w:p>
            <w:pPr>
              <w:pStyle w:val="0"/>
              <w:spacing w:line="280" w:lineRule="exact"/>
              <w:rPr>
                <w:rFonts w:hint="default"/>
                <w:sz w:val="21"/>
              </w:rPr>
            </w:pPr>
            <w:r>
              <w:rPr>
                <w:rFonts w:hint="eastAsia"/>
                <w:sz w:val="21"/>
              </w:rPr>
              <w:t>充電設備に係る</w:t>
            </w:r>
          </w:p>
          <w:p>
            <w:pPr>
              <w:pStyle w:val="0"/>
              <w:spacing w:line="280" w:lineRule="exact"/>
              <w:rPr>
                <w:rFonts w:hint="default"/>
                <w:sz w:val="21"/>
              </w:rPr>
            </w:pPr>
            <w:r>
              <w:rPr>
                <w:rFonts w:hint="eastAsia"/>
                <w:sz w:val="21"/>
              </w:rPr>
              <w:t>□　設置場所見取図　　　□　平面図</w:t>
            </w:r>
          </w:p>
          <w:p>
            <w:pPr>
              <w:pStyle w:val="0"/>
              <w:spacing w:line="360" w:lineRule="exact"/>
              <w:rPr>
                <w:rFonts w:hint="default"/>
                <w:sz w:val="21"/>
              </w:rPr>
            </w:pPr>
            <w:r>
              <w:rPr>
                <w:rFonts w:hint="eastAsia"/>
                <w:sz w:val="21"/>
              </w:rPr>
              <w:t>□　電気系統図　　　　　□　配線ルート図</w:t>
            </w:r>
          </w:p>
          <w:p>
            <w:pPr>
              <w:pStyle w:val="0"/>
              <w:spacing w:line="360" w:lineRule="exact"/>
              <w:rPr>
                <w:rFonts w:hint="default"/>
                <w:sz w:val="21"/>
              </w:rPr>
            </w:pPr>
            <w:r>
              <w:rPr>
                <w:rFonts w:hint="eastAsia"/>
                <w:sz w:val="21"/>
              </w:rPr>
              <w:t>□　住民の費用負担のシミュレーション</w:t>
            </w:r>
          </w:p>
          <w:p>
            <w:pPr>
              <w:pStyle w:val="0"/>
              <w:spacing w:line="360" w:lineRule="exact"/>
              <w:rPr>
                <w:rFonts w:hint="default"/>
                <w:sz w:val="21"/>
              </w:rPr>
            </w:pPr>
            <w:r>
              <w:rPr>
                <w:rFonts w:hint="eastAsia"/>
                <w:sz w:val="21"/>
              </w:rPr>
              <w:t>□　その他（　　　　　　　　　　　　）</w:t>
            </w:r>
          </w:p>
        </w:tc>
      </w:tr>
      <w:tr>
        <w:trPr/>
        <w:tc>
          <w:tcPr>
            <w:tcW w:w="3539" w:type="dxa"/>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p>
    <w:sectPr>
      <w:pgSz w:w="11906" w:h="16838"/>
      <w:pgMar w:top="850" w:right="1418" w:bottom="850" w:left="1418" w:header="851" w:footer="992" w:gutter="0"/>
      <w:cols w:space="720"/>
      <w:textDirection w:val="lrTb"/>
      <w:docGrid w:type="linesAndChars" w:linePitch="466" w:charSpace="-271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removePersonalInformation/>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kern w:val="2"/>
        <w:sz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paragraph" w:styleId="21">
    <w:name w:val="List Paragraph"/>
    <w:basedOn w:val="0"/>
    <w:next w:val="21"/>
    <w:link w:val="0"/>
    <w:uiPriority w:val="0"/>
    <w:qFormat/>
    <w:pPr>
      <w:keepNext w:val="0"/>
      <w:pageBreakBefore w:val="0"/>
      <w:widowControl w:val="0"/>
      <w:suppressLineNumbers w:val="0"/>
      <w:suppressAutoHyphens w:val="0"/>
      <w:overflowPunct w:val="1"/>
      <w:topLinePunct w:val="0"/>
      <w:autoSpaceDE w:val="1"/>
      <w:autoSpaceDN w:val="1"/>
      <w:adjustRightInd w:val="1"/>
      <w:snapToGrid w:val="1"/>
      <w:spacing w:before="0" w:beforeLines="0" w:beforeAutospacing="0" w:after="0" w:afterLines="0" w:afterAutospacing="0" w:line="240" w:lineRule="auto"/>
      <w:ind w:left="840" w:leftChars="400" w:rightChars="0" w:firstLineChars="0"/>
      <w:contextualSpacing w:val="0"/>
      <w:mirrorIndents w:val="0"/>
      <w:jc w:val="both"/>
      <w:outlineLvl w:val="9"/>
      <w15:collapsed w:val="0"/>
    </w:pPr>
    <w:rPr>
      <w:rFonts w:ascii="Century" w:hAnsi="Century" w:eastAsia="ＭＳ 明朝"/>
      <w:dstrike w:val="0"/>
      <w:color w:val="auto"/>
      <w:w w:val="100"/>
      <w:sz w:val="21"/>
      <w:highlight w:val="none"/>
      <w:u w:val="none" w:color="auto"/>
      <w:bdr w:val="none" w:color="auto" w:sz="0" w:space="0"/>
      <w:shd w:val="clear" w:color="auto" w:fill="auto"/>
      <w:vertAlign w:val="baseline"/>
      <w:em w:val="none"/>
    </w:rPr>
  </w:style>
  <w:style w:type="table" w:styleId="22">
    <w:name w:val="Table Grid"/>
    <w:basedOn w:val="11"/>
    <w:next w:val="22"/>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619</TotalTime>
  <Pages>5</Pages>
  <Words>5</Words>
  <Characters>2934</Characters>
  <Application>JUST Note</Application>
  <Lines>578</Lines>
  <Paragraphs>191</Paragraphs>
  <CharactersWithSpaces>3276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 </dc:title>
  <cp:lastPrinted>2023-05-19T07:09:38Z</cp:lastPrinted>
  <dcterms:created xsi:type="dcterms:W3CDTF">2021-12-28T00:40:00Z</dcterms:created>
  <dcterms:modified xsi:type="dcterms:W3CDTF">2024-04-17T00:25:05Z</dcterms:modified>
  <cp:revision>32</cp:revision>
</cp:coreProperties>
</file>